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35" w:rsidRPr="0055125C" w:rsidRDefault="00C90535" w:rsidP="0036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uphemia" w:hAnsi="Euphemia"/>
          <w:b/>
          <w:sz w:val="24"/>
          <w:szCs w:val="24"/>
        </w:rPr>
      </w:pPr>
      <w:r>
        <w:rPr>
          <w:rFonts w:ascii="Euphemia" w:hAnsi="Euphemia"/>
          <w:b/>
          <w:sz w:val="24"/>
          <w:szCs w:val="24"/>
        </w:rPr>
        <w:t xml:space="preserve">MTI East Africa </w:t>
      </w:r>
      <w:r w:rsidRPr="0055125C">
        <w:rPr>
          <w:rFonts w:ascii="Euphemia" w:hAnsi="Euphemia"/>
          <w:b/>
          <w:sz w:val="24"/>
          <w:szCs w:val="24"/>
        </w:rPr>
        <w:t>T</w:t>
      </w:r>
      <w:r>
        <w:rPr>
          <w:rFonts w:ascii="Euphemia" w:hAnsi="Euphemia"/>
          <w:b/>
          <w:sz w:val="24"/>
          <w:szCs w:val="24"/>
        </w:rPr>
        <w:t xml:space="preserve">RAINING </w:t>
      </w:r>
      <w:r w:rsidRPr="0055125C">
        <w:rPr>
          <w:rFonts w:ascii="Euphemia" w:hAnsi="Euphemia"/>
          <w:b/>
          <w:sz w:val="24"/>
          <w:szCs w:val="24"/>
        </w:rPr>
        <w:t>O</w:t>
      </w:r>
      <w:r>
        <w:rPr>
          <w:rFonts w:ascii="Euphemia" w:hAnsi="Euphemia"/>
          <w:b/>
          <w:sz w:val="24"/>
          <w:szCs w:val="24"/>
        </w:rPr>
        <w:t xml:space="preserve">F </w:t>
      </w:r>
      <w:proofErr w:type="gramStart"/>
      <w:r w:rsidRPr="0055125C">
        <w:rPr>
          <w:rFonts w:ascii="Euphemia" w:hAnsi="Euphemia"/>
          <w:b/>
          <w:sz w:val="24"/>
          <w:szCs w:val="24"/>
        </w:rPr>
        <w:t>T</w:t>
      </w:r>
      <w:r>
        <w:rPr>
          <w:rFonts w:ascii="Euphemia" w:hAnsi="Euphemia"/>
          <w:b/>
          <w:sz w:val="24"/>
          <w:szCs w:val="24"/>
        </w:rPr>
        <w:t xml:space="preserve">RAINERS </w:t>
      </w:r>
      <w:r w:rsidRPr="0055125C">
        <w:rPr>
          <w:rFonts w:ascii="Euphemia" w:hAnsi="Euphemia"/>
          <w:b/>
          <w:sz w:val="24"/>
          <w:szCs w:val="24"/>
        </w:rPr>
        <w:t xml:space="preserve"> Program</w:t>
      </w:r>
      <w:proofErr w:type="gramEnd"/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281"/>
        <w:gridCol w:w="2319"/>
        <w:gridCol w:w="2690"/>
        <w:gridCol w:w="2286"/>
      </w:tblGrid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D1125">
              <w:rPr>
                <w:rFonts w:ascii="Arial Black" w:hAnsi="Arial Black"/>
                <w:sz w:val="28"/>
                <w:szCs w:val="28"/>
                <w:u w:val="single"/>
              </w:rPr>
              <w:t>TIMING</w:t>
            </w:r>
          </w:p>
          <w:p w:rsidR="00C90535" w:rsidRPr="00AD1125" w:rsidRDefault="00C90535" w:rsidP="00625D71"/>
        </w:tc>
        <w:tc>
          <w:tcPr>
            <w:tcW w:w="3294" w:type="dxa"/>
          </w:tcPr>
          <w:p w:rsidR="00C90535" w:rsidRPr="00AD1125" w:rsidRDefault="00C90535" w:rsidP="00625D71">
            <w:pPr>
              <w:jc w:val="center"/>
              <w:rPr>
                <w:rFonts w:ascii="Arial Black" w:hAnsi="Arial Black"/>
                <w:u w:val="single"/>
              </w:rPr>
            </w:pPr>
            <w:r w:rsidRPr="00AD1125">
              <w:rPr>
                <w:rFonts w:ascii="Arial Black" w:hAnsi="Arial Black"/>
                <w:sz w:val="32"/>
                <w:szCs w:val="32"/>
                <w:u w:val="single"/>
              </w:rPr>
              <w:t xml:space="preserve">DAY ONE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 w:rsidRPr="00AD1125">
              <w:rPr>
                <w:rFonts w:ascii="Arial Black" w:hAnsi="Arial Black"/>
                <w:sz w:val="32"/>
                <w:szCs w:val="32"/>
                <w:u w:val="single"/>
              </w:rPr>
              <w:t>DAY TWO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 w:rsidRPr="00AD1125">
              <w:rPr>
                <w:rFonts w:ascii="Arial Black" w:hAnsi="Arial Black"/>
                <w:sz w:val="32"/>
                <w:szCs w:val="32"/>
                <w:u w:val="single"/>
              </w:rPr>
              <w:t>DAY THREE</w:t>
            </w:r>
            <w:bookmarkStart w:id="0" w:name="_GoBack"/>
            <w:bookmarkEnd w:id="0"/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8.15 am – 9.00 am </w:t>
            </w:r>
          </w:p>
        </w:tc>
        <w:tc>
          <w:tcPr>
            <w:tcW w:w="3294" w:type="dxa"/>
          </w:tcPr>
          <w:p w:rsidR="00C90535" w:rsidRPr="00AD1125" w:rsidRDefault="00C90535" w:rsidP="00625D71"/>
          <w:p w:rsidR="00C90535" w:rsidRPr="00AD1125" w:rsidRDefault="00C90535" w:rsidP="00625D71">
            <w:pPr>
              <w:rPr>
                <w:rFonts w:ascii="Comic Sans MS" w:hAnsi="Comic Sans MS"/>
                <w:sz w:val="28"/>
                <w:szCs w:val="28"/>
              </w:rPr>
            </w:pPr>
            <w:r w:rsidRPr="00AD1125">
              <w:rPr>
                <w:rFonts w:ascii="Comic Sans MS" w:hAnsi="Comic Sans MS"/>
                <w:sz w:val="28"/>
                <w:szCs w:val="28"/>
              </w:rPr>
              <w:t xml:space="preserve">Registration &amp; introduction  </w:t>
            </w:r>
          </w:p>
          <w:p w:rsidR="00C90535" w:rsidRPr="00AD1125" w:rsidRDefault="00C90535" w:rsidP="00625D71"/>
          <w:p w:rsidR="00C90535" w:rsidRPr="00AD1125" w:rsidRDefault="00C90535" w:rsidP="00625D71"/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0535" w:rsidRPr="00AD1125" w:rsidRDefault="00C90535" w:rsidP="00625D71">
            <w:r w:rsidRPr="00AD1125">
              <w:rPr>
                <w:rFonts w:ascii="Comic Sans MS" w:hAnsi="Comic Sans MS"/>
                <w:sz w:val="28"/>
                <w:szCs w:val="28"/>
              </w:rPr>
              <w:t>Registration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0535" w:rsidRPr="00AD1125" w:rsidRDefault="00C90535" w:rsidP="00625D71">
            <w:r w:rsidRPr="00AD1125">
              <w:rPr>
                <w:rFonts w:ascii="Comic Sans MS" w:hAnsi="Comic Sans MS"/>
                <w:sz w:val="28"/>
                <w:szCs w:val="28"/>
              </w:rPr>
              <w:t>Registration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9.00am – 9.30 am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Necessary knowledge in M</w:t>
            </w:r>
            <w:r w:rsidRPr="00AD1125">
              <w:rPr>
                <w:rFonts w:ascii="Comic Sans MS" w:hAnsi="Comic Sans MS"/>
                <w:b/>
                <w:szCs w:val="24"/>
              </w:rPr>
              <w:t xml:space="preserve">ediation.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Delivery of training, training </w:t>
            </w:r>
            <w:r w:rsidRPr="00AD1125">
              <w:rPr>
                <w:rFonts w:ascii="Comic Sans MS" w:hAnsi="Comic Sans MS"/>
                <w:b/>
                <w:szCs w:val="24"/>
              </w:rPr>
              <w:t xml:space="preserve">material/handouts, visual aid.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>Role  Plays – hands on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9.30 am – 10.30 am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-Developing a training session.</w:t>
            </w:r>
          </w:p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-Principles of adult learning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Marketing –p</w:t>
            </w:r>
            <w:r w:rsidRPr="00AD1125">
              <w:rPr>
                <w:rFonts w:ascii="Comic Sans MS" w:hAnsi="Comic Sans MS"/>
                <w:b/>
                <w:szCs w:val="24"/>
              </w:rPr>
              <w:t>re-training TNA  course objectives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 xml:space="preserve"> knowledge input and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Role  Plays – hands on 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10.30am- 11 am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TEA BREAK 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TEA BREAK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TEA BREAK 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11.am – 1.00 pm </w:t>
            </w:r>
          </w:p>
        </w:tc>
        <w:tc>
          <w:tcPr>
            <w:tcW w:w="3294" w:type="dxa"/>
          </w:tcPr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- Interactive Learning. </w:t>
            </w:r>
          </w:p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-Delivering the </w:t>
            </w:r>
            <w:r>
              <w:rPr>
                <w:rFonts w:ascii="Comic Sans MS" w:hAnsi="Comic Sans MS"/>
                <w:b/>
                <w:szCs w:val="24"/>
              </w:rPr>
              <w:lastRenderedPageBreak/>
              <w:t>course.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-</w:t>
            </w:r>
            <w:r w:rsidRPr="00AD1125">
              <w:rPr>
                <w:rFonts w:ascii="Comic Sans MS" w:hAnsi="Comic Sans MS"/>
                <w:b/>
                <w:szCs w:val="24"/>
              </w:rPr>
              <w:t xml:space="preserve">MTI Syllabus and  Strategic management  of organizational conflict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Presentation skills, nervousness and </w:t>
            </w:r>
            <w:r w:rsidRPr="00AD1125">
              <w:rPr>
                <w:rFonts w:ascii="Comic Sans MS" w:hAnsi="Comic Sans MS"/>
                <w:b/>
                <w:szCs w:val="24"/>
              </w:rPr>
              <w:lastRenderedPageBreak/>
              <w:t>body language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 xml:space="preserve"> knowledge input and discussions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lastRenderedPageBreak/>
              <w:t>Role  Plays – hands on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lastRenderedPageBreak/>
              <w:t xml:space="preserve">1.00pm -2.00pm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LUNCH – BREAK  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LUNCH- BREAK 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LUNCH – BREAK 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2.pm -3.30 pm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>Outline</w:t>
            </w:r>
            <w:r>
              <w:rPr>
                <w:rFonts w:ascii="Comic Sans MS" w:hAnsi="Comic Sans MS"/>
                <w:b/>
                <w:szCs w:val="24"/>
              </w:rPr>
              <w:t xml:space="preserve"> of the Mediation Process</w:t>
            </w:r>
          </w:p>
          <w:p w:rsidR="00C90535" w:rsidRPr="00AD1125" w:rsidRDefault="00365521" w:rsidP="00625D71">
            <w:pPr>
              <w:rPr>
                <w:rFonts w:ascii="Comic Sans MS" w:hAnsi="Comic Sans MS"/>
                <w:b/>
                <w:szCs w:val="24"/>
              </w:rPr>
            </w:pPr>
            <w:r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Course  evaluation &amp; training report analysis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>Role  Plays – hands on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3.30pm – 4.30pm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Communication and Negotiations training outline 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knowledge input and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Dos, Don’ts  and tips for new trainers </w:t>
            </w:r>
          </w:p>
          <w:p w:rsidR="00C90535" w:rsidRPr="00AD1125" w:rsidRDefault="00365521" w:rsidP="00625D71">
            <w:pPr>
              <w:rPr>
                <w:rFonts w:ascii="Comic Sans MS" w:hAnsi="Comic Sans MS"/>
                <w:b/>
                <w:szCs w:val="24"/>
              </w:rPr>
            </w:pPr>
            <w:r w:rsidRPr="00B057FF">
              <w:rPr>
                <w:rFonts w:eastAsia="Calibri Light" w:cs="Times New Roman"/>
                <w:b/>
                <w:color w:val="FF0000"/>
                <w:szCs w:val="24"/>
              </w:rPr>
              <w:t>discussions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Course evaluation , awarding of certificates , closure 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>discussions</w:t>
            </w:r>
          </w:p>
        </w:tc>
      </w:tr>
      <w:tr w:rsidR="00C90535" w:rsidRPr="00AD1125" w:rsidTr="00625D71">
        <w:tc>
          <w:tcPr>
            <w:tcW w:w="3294" w:type="dxa"/>
          </w:tcPr>
          <w:p w:rsidR="00C90535" w:rsidRPr="00AD1125" w:rsidRDefault="00C90535" w:rsidP="00625D71">
            <w:pPr>
              <w:rPr>
                <w:rFonts w:ascii="Arial Black" w:hAnsi="Arial Black"/>
                <w:sz w:val="32"/>
                <w:szCs w:val="32"/>
              </w:rPr>
            </w:pPr>
            <w:r w:rsidRPr="00AD1125">
              <w:rPr>
                <w:rFonts w:ascii="Arial Black" w:hAnsi="Arial Black"/>
                <w:sz w:val="32"/>
                <w:szCs w:val="32"/>
              </w:rPr>
              <w:t xml:space="preserve">4.30 pm to 5.00pm </w:t>
            </w: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Plenary session- 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>Tutors agreement with MTI East Africa  and marketing responsibilities</w:t>
            </w:r>
            <w:r w:rsidR="00365521" w:rsidRPr="00B057FF">
              <w:rPr>
                <w:rFonts w:eastAsia="Calibri Light" w:cs="Times New Roman"/>
                <w:b/>
                <w:color w:val="FF0000"/>
                <w:szCs w:val="24"/>
              </w:rPr>
              <w:t xml:space="preserve"> discussions</w:t>
            </w:r>
          </w:p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3294" w:type="dxa"/>
          </w:tcPr>
          <w:p w:rsidR="00C90535" w:rsidRPr="00AD1125" w:rsidRDefault="00C90535" w:rsidP="00625D71">
            <w:pPr>
              <w:rPr>
                <w:rFonts w:ascii="Comic Sans MS" w:hAnsi="Comic Sans MS"/>
                <w:b/>
                <w:szCs w:val="24"/>
              </w:rPr>
            </w:pPr>
            <w:r w:rsidRPr="00AD1125">
              <w:rPr>
                <w:rFonts w:ascii="Comic Sans MS" w:hAnsi="Comic Sans MS"/>
                <w:b/>
                <w:szCs w:val="24"/>
              </w:rPr>
              <w:t xml:space="preserve">Departure </w:t>
            </w:r>
          </w:p>
        </w:tc>
      </w:tr>
    </w:tbl>
    <w:p w:rsidR="00C90535" w:rsidRPr="00AD1125" w:rsidRDefault="00C90535" w:rsidP="00C90535"/>
    <w:p w:rsidR="00C90535" w:rsidRDefault="00C90535" w:rsidP="00C90535"/>
    <w:p w:rsidR="0016444A" w:rsidRDefault="0016444A"/>
    <w:sectPr w:rsidR="0016444A" w:rsidSect="003D1C35"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535"/>
    <w:rsid w:val="000A4696"/>
    <w:rsid w:val="000D1AAE"/>
    <w:rsid w:val="0016444A"/>
    <w:rsid w:val="00365521"/>
    <w:rsid w:val="00C9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"/>
    <w:basedOn w:val="TableNormal"/>
    <w:uiPriority w:val="59"/>
    <w:rsid w:val="000A46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87" w:space="0" w:color="auto"/>
        <w:left w:val="single" w:sz="87" w:space="0" w:color="auto"/>
        <w:bottom w:val="single" w:sz="87" w:space="0" w:color="auto"/>
        <w:right w:val="single" w:sz="87" w:space="0" w:color="auto"/>
        <w:insideH w:val="single" w:sz="87" w:space="0" w:color="auto"/>
        <w:insideV w:val="single" w:sz="87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Mangerere</dc:creator>
  <cp:lastModifiedBy>Mr Mangerere</cp:lastModifiedBy>
  <cp:revision>2</cp:revision>
  <dcterms:created xsi:type="dcterms:W3CDTF">2019-05-08T17:24:00Z</dcterms:created>
  <dcterms:modified xsi:type="dcterms:W3CDTF">2019-05-08T17:52:00Z</dcterms:modified>
</cp:coreProperties>
</file>